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39660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Пояснительная записка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План внеурочной деятельности начального общего образования муниципального бюджетного общеобразовательного учреждения «Кукеевская основная общеобразовательная школа» Рыбно-Слободского муниципального района Республики Татарстан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№286 «Об утверждении федерального государственного образовательного стандарта начального общего образования») предназначен для психолого-педагогического сопровождения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школой с учетом предоставления права участникам образовательных отношений выбора направления и содержания учебных курсов.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План внеурочной деятельности является частью организационного раздела ООП НОО, разработанной в соответствие с ФГОС НОО (приказ Министерства просвещения Российской Федерации от 31.05.2021 №286 «Об утверждении федерального государственного образовательного стандарта начального общего образования») с учетом Федеральной образовательной программы начального общего образования, и обеспечивает выполнение санитарноэпидемиологических требований СП 2.4.3648-20 и гигиенических нормативов и требований СанПин 1.2.3685-21.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Основными задачами организации внеурочной деятельности являются: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-поддержка учебной деятельности обучающихся в достижении планируемых результатов освоения программы начального общего образования;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-совершенствование навыков общения со сверстниками и коммуникативных умений в разновозрастной школьной среде;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-формирование навыков организации своей жизнедеятельности с учетом правил безопасного образа жизни;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-становление умений командной работы; поддержка детских объединений, формирование умений ученического самоуправления; формирование культуры поведения в информационной среде.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деятельностных формулировках, что подчеркивает их практико-ориентированные характеристики. При выборе направлений и отборе содержания обучения школа учитывает: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-особенности школы (условия функционирования, особенности контингента, кадровый состав);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-результаты диагностики успеваемости и уровня развития обучающихся, проблемы и трудности их учебной деятельности;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-возможность обеспечить условия для организации разнообразных внеурочных занятий и их содержательная связь с урочной деятельностью;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-особенности информационно-образовательной среды школы, национальные и культурные особенности.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При отборе направлений внеурочной деятельности школа ориентируется, на свои особенности функционирования, психологопедагогические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участники образовательных отношений. Общий объём внеурочной деятельности не должен превышать 10 часов в неделю. Один час в неделю отводится на внеурочное занятие «Разговоры о важном». 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Направления и цели внеурочной деятельности. Спортивно-оздоровительная деятельность 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жизни. 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 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 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 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 Выбор форм организации внеурочной деятельности подчиняется следующим требованиям: целесообразность использования данной формы для решения поставленных задач конкретного направления;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учет специфики коммуникативной деятельности, которая сопровождает то или иное направление внеучебной деятельности; использование форм организации, предполагающих использование средств информационнокоммуникационных технологий. Формы организации внеурочной деятельности: учебные курсы и факультативы; художественные, музыкальные и спортивные студии; соревновательные мероприятия, дискуссионные клубы, секции, экскурсии, мини-исследования; общественно полезные практики и другие. К участию во внеурочной деятельности привлекаются организации и учреждения дополнительного образования, культуры и спорта. В этом случае внеурочная деятельность проходит не только в помещении гимназии, но и на территории другого учреждения (организации), участвующего во внеурочной деятельности (спортивный комплекс, музей, театр и другие). При организации внеурочной деятельности непосредственно в школе в этой работе могут принимать участие все педагогические работники школы (учителя начальной школы, учителя-предметники, педагог-психолог, воспитатели, педагог-библиотекарь и другие). 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 Координирующую роль в организации внеурочной деятельности выполняет классный руководитель, заместитель директора по воспитательной работе. </w:t>
      </w:r>
    </w:p>
    <w:p>
      <w:pPr>
        <w:pStyle w:val="Normal"/>
        <w:jc w:val="center"/>
        <w:rPr/>
      </w:pPr>
      <w:r>
        <w:rPr>
          <w:b/>
          <w:sz w:val="32"/>
        </w:rPr>
        <w:t>План внеурочной деятельности НОО (недельный)</w:t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75"/>
        <w:gridCol w:w="1522"/>
        <w:gridCol w:w="1524"/>
        <w:gridCol w:w="1526"/>
        <w:gridCol w:w="1524"/>
      </w:tblGrid>
      <w:tr>
        <w:trPr/>
        <w:tc>
          <w:tcPr>
            <w:tcW w:w="3475" w:type="dxa"/>
            <w:vMerge w:val="restart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Учебные курсы</w:t>
            </w:r>
          </w:p>
          <w:p>
            <w:pPr>
              <w:pStyle w:val="Normal"/>
              <w:widowControl/>
              <w:suppressAutoHyphens w:val="true"/>
              <w:spacing w:lineRule="auto" w:line="252" w:before="0" w:after="1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6096" w:type="dxa"/>
            <w:gridSpan w:val="4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Количество часов в неделю</w:t>
            </w:r>
          </w:p>
        </w:tc>
      </w:tr>
      <w:tr>
        <w:trPr/>
        <w:tc>
          <w:tcPr>
            <w:tcW w:w="3475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22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526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524" w:type="dxa"/>
            <w:tcBorders/>
            <w:shd w:color="auto" w:fill="D9D9D9" w:val="clear"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3475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"Разговоры о важном"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475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"Грамотный читатель"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475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"Основы функциональной грамотности"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475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"Тропинка в профессию"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475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"Разговор о правильном питании"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475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"Эрудит"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475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"Интересный мир"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475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"Всё узнаём сами"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475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"Делай добро"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475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"Музыкальный калейдоскоп"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6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24" w:type="dxa"/>
            <w:tcBorders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475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ИТОГО недельная нагрузка</w:t>
            </w:r>
          </w:p>
        </w:tc>
        <w:tc>
          <w:tcPr>
            <w:tcW w:w="1522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524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526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524" w:type="dxa"/>
            <w:tcBorders/>
            <w:shd w:color="auto" w:fill="00FF00" w:val="clear"/>
          </w:tcPr>
          <w:p>
            <w:pPr>
              <w:pStyle w:val="Normal"/>
              <w:widowControl/>
              <w:suppressAutoHyphens w:val="true"/>
              <w:spacing w:lineRule="auto" w:line="252" w:before="0" w:after="16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</w:tr>
    </w:tbl>
    <w:p>
      <w:pPr>
        <w:pStyle w:val="Normal"/>
        <w:spacing w:before="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370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LibreOffice/7.6.2.1$Windows_X86_64 LibreOffice_project/56f7684011345957bbf33a7ee678afaf4d2ba333</Application>
  <AppVersion>15.0000</AppVersion>
  <Pages>5</Pages>
  <Words>908</Words>
  <Characters>7306</Characters>
  <CharactersWithSpaces>8242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2024-06-07T08:40:00Z</dcterms:created>
  <dc:creator>Firaya</dc:creator>
  <dc:description/>
  <dc:language>ru-RU</dc:language>
  <cp:lastModifiedBy/>
  <dcterms:modified xsi:type="dcterms:W3CDTF">2024-06-08T08:49:46Z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